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6C22" w14:textId="1CE50BC2" w:rsidR="007A5256" w:rsidRPr="00F00D20" w:rsidRDefault="007A5256" w:rsidP="007A52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1651"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</w:rPr>
        <w:t xml:space="preserve"> </w:t>
      </w:r>
      <w:r w:rsidRPr="00F00D20">
        <w:rPr>
          <w:rFonts w:ascii="Times New Roman" w:hAnsi="Times New Roman" w:cs="Times New Roman"/>
          <w:sz w:val="18"/>
          <w:szCs w:val="18"/>
        </w:rPr>
        <w:t xml:space="preserve">Statutu Międzyzakładowej Kasy </w:t>
      </w:r>
    </w:p>
    <w:p w14:paraId="2E1C2EF1" w14:textId="77777777" w:rsidR="007A5256" w:rsidRDefault="007A5256" w:rsidP="007A52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Zapomogowo Pożyczkowej przy </w:t>
      </w:r>
    </w:p>
    <w:p w14:paraId="0A419E2F" w14:textId="77777777" w:rsidR="007A5256" w:rsidRDefault="007A5256" w:rsidP="007A525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Szkole Podstawowej </w:t>
      </w:r>
    </w:p>
    <w:p w14:paraId="125E2142" w14:textId="0D318736" w:rsidR="007A5256" w:rsidRDefault="007A5256" w:rsidP="007A5256">
      <w:pPr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>im. Tysiąclecia Państwa Polskiego w Dzierzgoniu</w:t>
      </w:r>
    </w:p>
    <w:p w14:paraId="2A1355CC" w14:textId="0382B793" w:rsidR="00613474" w:rsidRDefault="00613474" w:rsidP="00613474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bCs/>
          <w:sz w:val="22"/>
          <w:szCs w:val="22"/>
        </w:rPr>
        <w:t>SYSTEM OCHRONY DANYCH</w:t>
      </w:r>
    </w:p>
    <w:p w14:paraId="42CF3EB6" w14:textId="77777777" w:rsidR="00613474" w:rsidRDefault="00613474" w:rsidP="00613474">
      <w:pPr>
        <w:pStyle w:val="Standard"/>
        <w:spacing w:line="360" w:lineRule="auto"/>
        <w:jc w:val="both"/>
        <w:rPr>
          <w:sz w:val="22"/>
          <w:szCs w:val="22"/>
        </w:rPr>
      </w:pPr>
    </w:p>
    <w:p w14:paraId="23A5B086" w14:textId="77777777" w:rsidR="00613474" w:rsidRDefault="00613474" w:rsidP="00613474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Ochrona zbiorów ksiąg rachunkowych</w:t>
      </w:r>
    </w:p>
    <w:p w14:paraId="2671C771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Ochronę przed dostępem osób nieupoważnionych zapewniają sprawdzone zabezpieczenia pomieszczeń, w których przechowuje się zbiory księgowe. Są to zamki zamontowane w drzwiach.</w:t>
      </w:r>
    </w:p>
    <w:p w14:paraId="75FD0DD1" w14:textId="77777777" w:rsidR="00613474" w:rsidRDefault="00613474" w:rsidP="00613474">
      <w:pPr>
        <w:pStyle w:val="Standard"/>
        <w:spacing w:line="360" w:lineRule="auto"/>
        <w:jc w:val="both"/>
        <w:rPr>
          <w:sz w:val="22"/>
          <w:szCs w:val="22"/>
        </w:rPr>
      </w:pPr>
    </w:p>
    <w:p w14:paraId="08080DFB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Dane rachunkowe znajdują się na serwerze w pomieszczeniu do którego dostęp osób nieupoważnionych został ograniczony. Klucze do tych pomieszczeń posiadają upoważnieni pracownicy. Inni pracownicy jednostki przy której, prowadzona jest MKZP oraz osoby postronne mogą przebywać w pomieszczeniach, w których znajdują się zbiory księgowe i stacje robocze tylko w obecności osób upoważnionych. Dodatkowym zabezpieczeniem dla przechowywanych dokumentów są odpowiednie szafy. Szczególnej ochronie poddane są:</w:t>
      </w:r>
    </w:p>
    <w:p w14:paraId="380CFDD2" w14:textId="77777777" w:rsidR="00613474" w:rsidRDefault="00613474" w:rsidP="00613474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używany sprzęt komputerowy,</w:t>
      </w:r>
    </w:p>
    <w:p w14:paraId="65723E7F" w14:textId="77777777" w:rsidR="00613474" w:rsidRDefault="00613474" w:rsidP="00613474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dowody księgowe,</w:t>
      </w:r>
    </w:p>
    <w:p w14:paraId="6AD48CD7" w14:textId="77777777" w:rsidR="00613474" w:rsidRDefault="00613474" w:rsidP="00613474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dokumentacja inwentaryzacyjna,</w:t>
      </w:r>
    </w:p>
    <w:p w14:paraId="772BF3DC" w14:textId="77777777" w:rsidR="00613474" w:rsidRDefault="00613474" w:rsidP="00613474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sprawozdania finansowe,</w:t>
      </w:r>
    </w:p>
    <w:p w14:paraId="6C374484" w14:textId="77777777" w:rsidR="00613474" w:rsidRDefault="00613474" w:rsidP="00613474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dokumentacja opisująca przyjęte przez MKZP zasady rachunkowości.</w:t>
      </w:r>
    </w:p>
    <w:p w14:paraId="1F4C7710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Dla prawidłowej ochrony ksiąg rachunkowych stosuje się:</w:t>
      </w:r>
    </w:p>
    <w:p w14:paraId="53806512" w14:textId="77777777" w:rsidR="00613474" w:rsidRDefault="00613474" w:rsidP="00613474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regularne wykonywanie codziennych kopii bazy danych programu księgowego MKZP</w:t>
      </w:r>
    </w:p>
    <w:p w14:paraId="7FB24F95" w14:textId="77777777" w:rsidR="00613474" w:rsidRDefault="00613474" w:rsidP="00613474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odpowiedni poziom zarządzania dostępem do danych (imienne konta użytkowników Windows zabezpieczone hasłem),</w:t>
      </w:r>
    </w:p>
    <w:p w14:paraId="76A4047B" w14:textId="77777777" w:rsidR="00613474" w:rsidRDefault="00613474" w:rsidP="00613474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profilaktykę antywirusową – opracowane i przestrzegane odpowiednie procedury oraz stosowane profesjonalne programy zabezpieczające,</w:t>
      </w:r>
    </w:p>
    <w:p w14:paraId="0D4CDE8B" w14:textId="77777777" w:rsidR="00613474" w:rsidRDefault="00613474" w:rsidP="00613474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systemy podtrzymywania napięcia w razie awarii sieci energetycznej (UPS).</w:t>
      </w:r>
    </w:p>
    <w:p w14:paraId="590237B6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W programie księgowym MKZP, funkcjonują identyfikatory, w rozumieniu ustawy o ochronie danych osobowych. Oznacza to obecność dodatkowego hasła, identyfikatora, który musi być podany przed podaniem właściwego hasła, a wcześniej wprowadzony do kodowanej listy nazwisk pracowników, haseł, identyfikatorów ich klas uprawnień. Stosuje się hasła na dwóch poziomach:</w:t>
      </w:r>
    </w:p>
    <w:p w14:paraId="45202A51" w14:textId="77777777" w:rsidR="00613474" w:rsidRDefault="00613474" w:rsidP="00613474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poziom systemu operacyjnego – logowanie się do systemu operacyjnego i serwera zabezpieczone jest hasłem,</w:t>
      </w:r>
    </w:p>
    <w:p w14:paraId="7E044029" w14:textId="77777777" w:rsidR="00613474" w:rsidRDefault="00613474" w:rsidP="00613474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poziom aplikacji – uruchomienie każdego programu zabezpieczone jest hasłem tzw. hasłem wewnętrznym.</w:t>
      </w:r>
    </w:p>
    <w:p w14:paraId="041E63D4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Kompletne księgi rachunkowe drukowane są nie później niż na koniec roku obrotowego.</w:t>
      </w:r>
    </w:p>
    <w:p w14:paraId="1CE8641B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lastRenderedPageBreak/>
        <w:t>Za równoznaczne z wydrukiem uznaje się przeniesienie treści ksiąg rachunkowych na inny komputerowy nośnik danych (optyczny), zapewniający trwałość zapisu informacji, przez czas nie krótszy niż 5 lat.</w:t>
      </w:r>
    </w:p>
    <w:p w14:paraId="1A551A1B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2. Przechowywanie zbiorów</w:t>
      </w:r>
    </w:p>
    <w:p w14:paraId="4DD73D6C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Zatwierdzone sprawozdania finansowe podlegają trwałemu przechowywaniu.</w:t>
      </w:r>
    </w:p>
    <w:p w14:paraId="555C3A3D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Okresowemu przechowywaniu podlegają:</w:t>
      </w:r>
    </w:p>
    <w:p w14:paraId="4E33267A" w14:textId="77777777" w:rsidR="00613474" w:rsidRDefault="00613474" w:rsidP="00613474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dowody księgowe – przynajmniej przez okres 5 lat,</w:t>
      </w:r>
    </w:p>
    <w:p w14:paraId="1B57FAE0" w14:textId="77777777" w:rsidR="00613474" w:rsidRDefault="00613474" w:rsidP="00613474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dokumentacja przyjętego sposobu prowadzenia rachunkowości przynajmniej przez okres 5 lat,</w:t>
      </w:r>
    </w:p>
    <w:p w14:paraId="19403413" w14:textId="77777777" w:rsidR="00613474" w:rsidRDefault="00613474" w:rsidP="00613474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księgi rachunkowe, dokumenty inwentaryzacyjne, pozostałe dowody księgowe, i dokumenty – przynajmniej przez 5 lat.</w:t>
      </w:r>
    </w:p>
    <w:p w14:paraId="4F1A886E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Powyższe terminy oblicza się od początku roku następującego po roku obrotowym, którego dane zbiory (dokumenty) dotyczą.</w:t>
      </w:r>
    </w:p>
    <w:p w14:paraId="47F0C165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Dokumentacja MKZP przechowywana jest w sposób zapewniający dostępność, poufność i bezpieczeństwo.</w:t>
      </w:r>
    </w:p>
    <w:p w14:paraId="7A382CEF" w14:textId="77777777" w:rsidR="00613474" w:rsidRDefault="00613474" w:rsidP="00613474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5820C695" w14:textId="77777777" w:rsidR="00613474" w:rsidRDefault="00613474" w:rsidP="00613474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3. Udostępnianie danych, sprawozdań finansowych oraz dowodów księgowych, ksiąg rachunkowych i innych dokumentów z zakresu rachunkowości MKZP ma miejsce:</w:t>
      </w:r>
    </w:p>
    <w:p w14:paraId="7C6F2269" w14:textId="77777777" w:rsidR="00613474" w:rsidRDefault="00613474" w:rsidP="00613474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w siedzibie MKZP po uzyskaniu zgody przewodniczącego zarządu lub upoważnionej przez niego osoby,</w:t>
      </w:r>
    </w:p>
    <w:p w14:paraId="4E87FFA5" w14:textId="77777777" w:rsidR="00613474" w:rsidRDefault="00613474" w:rsidP="00613474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>poza siedzibą jednostki po uzyskaniu pisemnej zgody przewodniczącego zarządu i pozostawieniu pisemnego pokwitowania zawierającego spis wydanych dokumentów.</w:t>
      </w:r>
    </w:p>
    <w:p w14:paraId="401CD1F9" w14:textId="77777777" w:rsidR="003D2B3A" w:rsidRDefault="003D2B3A" w:rsidP="00613474">
      <w:pPr>
        <w:rPr>
          <w:rFonts w:ascii="Times New Roman" w:hAnsi="Times New Roman" w:cs="Times New Roman"/>
          <w:sz w:val="18"/>
          <w:szCs w:val="18"/>
        </w:rPr>
      </w:pPr>
    </w:p>
    <w:p w14:paraId="2705A30E" w14:textId="77777777" w:rsidR="00690535" w:rsidRDefault="00690535" w:rsidP="007A5256">
      <w:pPr>
        <w:jc w:val="right"/>
      </w:pPr>
    </w:p>
    <w:sectPr w:rsidR="0069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2C"/>
    <w:multiLevelType w:val="multilevel"/>
    <w:tmpl w:val="8696AB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8E7E04"/>
    <w:multiLevelType w:val="multilevel"/>
    <w:tmpl w:val="4C141F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CE02C08"/>
    <w:multiLevelType w:val="multilevel"/>
    <w:tmpl w:val="CF125B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FC82752"/>
    <w:multiLevelType w:val="multilevel"/>
    <w:tmpl w:val="4D8ED7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35E10FA"/>
    <w:multiLevelType w:val="multilevel"/>
    <w:tmpl w:val="13FE4B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F1F799E"/>
    <w:multiLevelType w:val="multilevel"/>
    <w:tmpl w:val="E4844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2439740">
    <w:abstractNumId w:val="5"/>
  </w:num>
  <w:num w:numId="2" w16cid:durableId="1616016812">
    <w:abstractNumId w:val="1"/>
  </w:num>
  <w:num w:numId="3" w16cid:durableId="439763954">
    <w:abstractNumId w:val="4"/>
  </w:num>
  <w:num w:numId="4" w16cid:durableId="1609779390">
    <w:abstractNumId w:val="2"/>
  </w:num>
  <w:num w:numId="5" w16cid:durableId="1871529052">
    <w:abstractNumId w:val="0"/>
  </w:num>
  <w:num w:numId="6" w16cid:durableId="1332834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6"/>
    <w:rsid w:val="003D2B3A"/>
    <w:rsid w:val="00613474"/>
    <w:rsid w:val="00690535"/>
    <w:rsid w:val="007A5256"/>
    <w:rsid w:val="009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D842"/>
  <w15:chartTrackingRefBased/>
  <w15:docId w15:val="{05CD2A31-40D6-4329-83CD-85605B3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2022-06-14T19:44:00Z</dcterms:created>
  <dcterms:modified xsi:type="dcterms:W3CDTF">2022-06-14T19:44:00Z</dcterms:modified>
</cp:coreProperties>
</file>